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9A" w:rsidRPr="0028679A" w:rsidRDefault="0028679A" w:rsidP="002867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8679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8679A" w:rsidRPr="0028679A" w:rsidRDefault="0028679A" w:rsidP="0028679A">
      <w:pPr>
        <w:shd w:val="clear" w:color="auto" w:fill="FFFFFF"/>
        <w:spacing w:before="199" w:after="199" w:line="240" w:lineRule="auto"/>
        <w:outlineLvl w:val="1"/>
        <w:rPr>
          <w:rFonts w:ascii="Gill Sans MT" w:eastAsia="Times New Roman" w:hAnsi="Gill Sans MT" w:cs="Arial"/>
          <w:b/>
          <w:bCs/>
          <w:color w:val="555555"/>
          <w:sz w:val="27"/>
          <w:szCs w:val="27"/>
        </w:rPr>
      </w:pPr>
      <w:r w:rsidRPr="0028679A">
        <w:rPr>
          <w:rFonts w:ascii="Gill Sans MT" w:eastAsia="Times New Roman" w:hAnsi="Gill Sans MT" w:cs="Arial"/>
          <w:b/>
          <w:bCs/>
          <w:color w:val="555555"/>
          <w:sz w:val="27"/>
          <w:szCs w:val="27"/>
        </w:rPr>
        <w:t>Food Assistance (Assistance Unit #30327824)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134"/>
        <w:gridCol w:w="1869"/>
        <w:gridCol w:w="1916"/>
        <w:gridCol w:w="1776"/>
      </w:tblGrid>
      <w:tr w:rsidR="0028679A" w:rsidRPr="0028679A" w:rsidTr="0028679A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Benefit Month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Issuance Method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Available Date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Amount Issued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Benefit Status</w:t>
            </w:r>
          </w:p>
        </w:tc>
      </w:tr>
      <w:tr w:rsidR="0028679A" w:rsidRPr="0028679A" w:rsidTr="0028679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December, 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286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EBT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12/08/2023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$291.00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28679A" w:rsidRPr="0028679A" w:rsidTr="0028679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286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EBT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11/09/2023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$291.00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28679A" w:rsidRPr="0028679A" w:rsidTr="0028679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286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EBT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10/08/2023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$291.00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28679A" w:rsidRPr="0028679A" w:rsidTr="0028679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286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EBT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09/08/2023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$281.00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28679A" w:rsidRPr="0028679A" w:rsidTr="0028679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August, 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286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EBT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$281.00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9A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</w:tbl>
    <w:p w:rsid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28679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3393"/>
        <w:gridCol w:w="2994"/>
      </w:tblGrid>
      <w:tr w:rsidR="0028679A" w:rsidRPr="0028679A" w:rsidTr="0028679A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86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Benefit Type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86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Current Month</w:t>
            </w:r>
            <w:r w:rsidRPr="00286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br/>
              <w:t>(December 2023)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B842E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86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Next Month</w:t>
            </w:r>
            <w:r w:rsidRPr="00286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br/>
              <w:t>(January 2024)</w:t>
            </w:r>
          </w:p>
        </w:tc>
      </w:tr>
      <w:tr w:rsidR="0028679A" w:rsidRPr="0028679A" w:rsidTr="0028679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7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 Assistance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7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$291.00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3E0"/>
            <w:tcMar>
              <w:top w:w="7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8679A" w:rsidRPr="0028679A" w:rsidRDefault="0028679A" w:rsidP="00286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7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$291.00</w:t>
            </w:r>
          </w:p>
        </w:tc>
      </w:tr>
    </w:tbl>
    <w:p w:rsid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p w:rsidR="0028679A" w:rsidRPr="0028679A" w:rsidRDefault="0028679A" w:rsidP="002867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p w:rsidR="0028679A" w:rsidRDefault="0028679A"/>
    <w:sectPr w:rsidR="0028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9A"/>
    <w:rsid w:val="002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6092"/>
  <w15:chartTrackingRefBased/>
  <w15:docId w15:val="{CCB0C8B0-B9B8-43DE-A4A1-13C3787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tedg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btedg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btedge.com/" TargetMode="External"/><Relationship Id="rId5" Type="http://schemas.openxmlformats.org/officeDocument/2006/relationships/hyperlink" Target="https://www.ebtedg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btedg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Timberland Regional Library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PharosFiltered</dc:creator>
  <cp:keywords/>
  <dc:description/>
  <cp:lastModifiedBy>PharosFiltered</cp:lastModifiedBy>
  <cp:revision>1</cp:revision>
  <dcterms:created xsi:type="dcterms:W3CDTF">2023-12-12T22:18:00Z</dcterms:created>
  <dcterms:modified xsi:type="dcterms:W3CDTF">2023-12-12T22:20:00Z</dcterms:modified>
</cp:coreProperties>
</file>