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EAB6" w14:textId="6FE8ADE4" w:rsidR="00EA115B" w:rsidRDefault="00EA115B">
      <w:r>
        <w:rPr>
          <w:noProof/>
        </w:rPr>
        <w:drawing>
          <wp:inline distT="0" distB="0" distL="0" distR="0" wp14:anchorId="341A5948" wp14:editId="07965E16">
            <wp:extent cx="5943600" cy="79248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5B"/>
    <w:rsid w:val="00EA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14D9"/>
  <w15:chartTrackingRefBased/>
  <w15:docId w15:val="{542773CE-892E-43A4-BB5A-F454C233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O'Keefe, Stephanie</dc:creator>
  <cp:keywords/>
  <dc:description/>
  <cp:lastModifiedBy>O'Keefe, Stephanie</cp:lastModifiedBy>
  <cp:revision>1</cp:revision>
  <dcterms:created xsi:type="dcterms:W3CDTF">2022-12-12T15:33:00Z</dcterms:created>
  <dcterms:modified xsi:type="dcterms:W3CDTF">2022-12-12T15:34:00Z</dcterms:modified>
</cp:coreProperties>
</file>